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944" w:rsidRDefault="00290F8E">
      <w:hyperlink r:id="rId5" w:history="1">
        <w:r w:rsidRPr="00FB4D43">
          <w:rPr>
            <w:rStyle w:val="a3"/>
          </w:rPr>
          <w:t>http://ripo.unibel.by/index.php?id=2812</w:t>
        </w:r>
      </w:hyperlink>
    </w:p>
    <w:p w:rsidR="00290F8E" w:rsidRDefault="00290F8E"/>
    <w:p w:rsidR="00290F8E" w:rsidRDefault="00290F8E">
      <w:bookmarkStart w:id="0" w:name="_GoBack"/>
      <w:r>
        <w:t>Примерные тематические планы и методические рекомендации</w:t>
      </w:r>
      <w:bookmarkEnd w:id="0"/>
      <w:r>
        <w:t xml:space="preserve"> – ОБЩЕОБРАЗОВАТЕЛЬНЫЙ КОМПОНЕНТ</w:t>
      </w:r>
    </w:p>
    <w:sectPr w:rsidR="00290F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8E"/>
    <w:rsid w:val="00290F8E"/>
    <w:rsid w:val="00EB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8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F8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ripo.unibel.by/index.php?id=281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2018-08-29T08:07:00Z</dcterms:created>
  <dcterms:modified xsi:type="dcterms:W3CDTF">2018-08-29T08:10:00Z</dcterms:modified>
</cp:coreProperties>
</file>